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西昌学院校</w:t>
      </w:r>
      <w:r>
        <w:rPr>
          <w:rFonts w:ascii="黑体" w:hAnsi="黑体" w:eastAsia="黑体"/>
          <w:sz w:val="36"/>
          <w:szCs w:val="36"/>
        </w:rPr>
        <w:t>内务工人员</w:t>
      </w:r>
      <w:r>
        <w:rPr>
          <w:rFonts w:hint="eastAsia" w:ascii="黑体" w:hAnsi="黑体" w:eastAsia="黑体"/>
          <w:sz w:val="36"/>
          <w:szCs w:val="36"/>
          <w:lang w:eastAsia="zh-CN"/>
        </w:rPr>
        <w:t>摩托车辆</w:t>
      </w:r>
      <w:r>
        <w:rPr>
          <w:rFonts w:hint="eastAsia" w:ascii="黑体" w:hAnsi="黑体" w:eastAsia="黑体"/>
          <w:sz w:val="36"/>
          <w:szCs w:val="36"/>
        </w:rPr>
        <w:t>识别</w:t>
      </w:r>
      <w:r>
        <w:rPr>
          <w:rFonts w:ascii="黑体" w:hAnsi="黑体" w:eastAsia="黑体"/>
          <w:sz w:val="36"/>
          <w:szCs w:val="36"/>
        </w:rPr>
        <w:t>信息表</w:t>
      </w:r>
    </w:p>
    <w:tbl>
      <w:tblPr>
        <w:tblStyle w:val="6"/>
        <w:tblW w:w="1009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3202"/>
        <w:gridCol w:w="1837"/>
        <w:gridCol w:w="3444"/>
        <w:gridCol w:w="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6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车　</w:t>
            </w:r>
            <w:r>
              <w:rPr>
                <w:kern w:val="0"/>
                <w:sz w:val="30"/>
                <w:szCs w:val="30"/>
              </w:rPr>
              <w:t>　</w:t>
            </w:r>
            <w:r>
              <w:rPr>
                <w:rFonts w:hint="eastAsia"/>
                <w:kern w:val="0"/>
                <w:sz w:val="30"/>
                <w:szCs w:val="30"/>
              </w:rPr>
              <w:t>主</w:t>
            </w:r>
          </w:p>
        </w:tc>
        <w:tc>
          <w:tcPr>
            <w:tcW w:w="32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837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联系</w:t>
            </w:r>
            <w:r>
              <w:rPr>
                <w:kern w:val="0"/>
                <w:sz w:val="30"/>
                <w:szCs w:val="30"/>
              </w:rPr>
              <w:t>方式</w:t>
            </w:r>
          </w:p>
        </w:tc>
        <w:tc>
          <w:tcPr>
            <w:tcW w:w="3444" w:type="dxa"/>
          </w:tcPr>
          <w:p>
            <w:pPr>
              <w:rPr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6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身份证</w:t>
            </w:r>
            <w:r>
              <w:rPr>
                <w:kern w:val="0"/>
                <w:sz w:val="30"/>
                <w:szCs w:val="30"/>
              </w:rPr>
              <w:t>号</w:t>
            </w:r>
          </w:p>
        </w:tc>
        <w:tc>
          <w:tcPr>
            <w:tcW w:w="32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837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用</w:t>
            </w:r>
            <w:r>
              <w:rPr>
                <w:kern w:val="0"/>
                <w:sz w:val="30"/>
                <w:szCs w:val="30"/>
              </w:rPr>
              <w:t>工</w:t>
            </w:r>
            <w:r>
              <w:rPr>
                <w:rFonts w:hint="eastAsia"/>
                <w:kern w:val="0"/>
                <w:sz w:val="30"/>
                <w:szCs w:val="30"/>
              </w:rPr>
              <w:t>单位</w:t>
            </w:r>
          </w:p>
        </w:tc>
        <w:tc>
          <w:tcPr>
            <w:tcW w:w="3444" w:type="dxa"/>
          </w:tcPr>
          <w:p>
            <w:pPr>
              <w:rPr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6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车辆</w:t>
            </w:r>
            <w:r>
              <w:rPr>
                <w:kern w:val="0"/>
                <w:sz w:val="30"/>
                <w:szCs w:val="30"/>
              </w:rPr>
              <w:t>品牌</w:t>
            </w:r>
          </w:p>
        </w:tc>
        <w:tc>
          <w:tcPr>
            <w:tcW w:w="3202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837" w:type="dxa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车辆</w:t>
            </w:r>
            <w:r>
              <w:rPr>
                <w:kern w:val="0"/>
                <w:sz w:val="30"/>
                <w:szCs w:val="30"/>
              </w:rPr>
              <w:t>颜色</w:t>
            </w:r>
          </w:p>
        </w:tc>
        <w:tc>
          <w:tcPr>
            <w:tcW w:w="3444" w:type="dxa"/>
          </w:tcPr>
          <w:p>
            <w:pPr>
              <w:rPr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602" w:type="dxa"/>
          </w:tcPr>
          <w:p>
            <w:pPr>
              <w:spacing w:line="400" w:lineRule="exact"/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公安</w:t>
            </w:r>
            <w:r>
              <w:rPr>
                <w:kern w:val="0"/>
                <w:sz w:val="30"/>
                <w:szCs w:val="30"/>
              </w:rPr>
              <w:t>机关核</w:t>
            </w:r>
            <w:r>
              <w:rPr>
                <w:rFonts w:hint="eastAsia"/>
                <w:kern w:val="0"/>
                <w:sz w:val="30"/>
                <w:szCs w:val="30"/>
              </w:rPr>
              <w:t>发</w:t>
            </w:r>
            <w:r>
              <w:rPr>
                <w:kern w:val="0"/>
                <w:sz w:val="30"/>
                <w:szCs w:val="30"/>
              </w:rPr>
              <w:t>号牌</w:t>
            </w:r>
          </w:p>
        </w:tc>
        <w:tc>
          <w:tcPr>
            <w:tcW w:w="3202" w:type="dxa"/>
          </w:tcPr>
          <w:p>
            <w:pPr>
              <w:spacing w:line="400" w:lineRule="exact"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837" w:type="dxa"/>
          </w:tcPr>
          <w:p>
            <w:pPr>
              <w:spacing w:line="400" w:lineRule="exact"/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学校</w:t>
            </w:r>
            <w:r>
              <w:rPr>
                <w:kern w:val="0"/>
                <w:sz w:val="30"/>
                <w:szCs w:val="30"/>
              </w:rPr>
              <w:t>识别</w:t>
            </w:r>
          </w:p>
          <w:p>
            <w:pPr>
              <w:spacing w:line="400" w:lineRule="exact"/>
              <w:jc w:val="center"/>
              <w:rPr>
                <w:kern w:val="0"/>
                <w:sz w:val="30"/>
                <w:szCs w:val="30"/>
              </w:rPr>
            </w:pPr>
            <w:r>
              <w:rPr>
                <w:kern w:val="0"/>
                <w:sz w:val="30"/>
                <w:szCs w:val="30"/>
              </w:rPr>
              <w:t>号</w:t>
            </w:r>
            <w:r>
              <w:rPr>
                <w:rFonts w:hint="eastAsia"/>
                <w:kern w:val="0"/>
                <w:sz w:val="30"/>
                <w:szCs w:val="30"/>
              </w:rPr>
              <w:t>　</w:t>
            </w:r>
            <w:r>
              <w:rPr>
                <w:kern w:val="0"/>
                <w:sz w:val="30"/>
                <w:szCs w:val="30"/>
              </w:rPr>
              <w:t>　牌</w:t>
            </w:r>
          </w:p>
        </w:tc>
        <w:tc>
          <w:tcPr>
            <w:tcW w:w="3444" w:type="dxa"/>
          </w:tcPr>
          <w:p>
            <w:pPr>
              <w:spacing w:line="400" w:lineRule="exact"/>
              <w:rPr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7" w:hRule="atLeast"/>
        </w:trPr>
        <w:tc>
          <w:tcPr>
            <w:tcW w:w="1602" w:type="dxa"/>
            <w:vAlign w:val="center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说</w:t>
            </w:r>
          </w:p>
          <w:p>
            <w:pPr>
              <w:jc w:val="center"/>
              <w:rPr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明</w:t>
            </w:r>
          </w:p>
        </w:tc>
        <w:tc>
          <w:tcPr>
            <w:tcW w:w="8491" w:type="dxa"/>
            <w:gridSpan w:val="4"/>
          </w:tcPr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凡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申请安装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学校识别号牌的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车主须自觉遵守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校园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公共秩序，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安全驾驶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、文明出行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并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做到以下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几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方面：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1、进入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学校的摩托车、燃油助力车、机动三轮车、电动车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，限速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km/h，学校将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通过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道路固定测速设备、手持测速仪对进入学校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的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车辆进行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测速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2、进入学校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的摩托车、燃油助力车、机动三轮车、电动车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严禁进入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楼宇，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严禁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任何人将电瓶拆下带入楼宇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；</w:t>
            </w:r>
          </w:p>
          <w:p>
            <w:pPr>
              <w:spacing w:line="340" w:lineRule="exact"/>
              <w:ind w:firstLine="555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3、严禁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驾驶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在驾驶时接听、拨打手持电话或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观看手机信息、视频等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妨碍安全驾驶的行为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4、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进入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学校的车辆有序停放，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不妨碍行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人、车辆通行；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5、驾驶人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员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要服从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学校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管理人员管理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6、非本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校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教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职工的车辆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每年9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由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保卫处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统一审验一次；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7、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学校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安装的识别号牌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只作为校内识别管理使用，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严禁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涂改、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转让、借用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；</w:t>
            </w: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、进入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学校的商户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快递、外卖人员严禁店外经营；</w:t>
            </w:r>
          </w:p>
          <w:p>
            <w:pPr>
              <w:spacing w:line="42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9、在识别号牌的有效期内，车辆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所有人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如需更换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摩托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车，新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车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在取得公安机关颁发的车牌后，到保卫处办理学校识别号牌变更手续。</w:t>
            </w:r>
          </w:p>
          <w:p>
            <w:pPr>
              <w:spacing w:line="420" w:lineRule="exact"/>
              <w:ind w:firstLine="482" w:firstLineChars="200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  <w:szCs w:val="24"/>
              </w:rPr>
              <w:t>特别</w:t>
            </w: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提醒</w:t>
            </w:r>
            <w:r>
              <w:rPr>
                <w:rFonts w:hint="eastAsia" w:ascii="宋体" w:hAnsi="宋体" w:eastAsia="宋体"/>
                <w:b/>
                <w:kern w:val="0"/>
                <w:sz w:val="24"/>
                <w:szCs w:val="24"/>
              </w:rPr>
              <w:t>：</w:t>
            </w:r>
          </w:p>
          <w:p>
            <w:pPr>
              <w:spacing w:line="42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对于违反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上述管理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规定的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将登记备案并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通报所在单位，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再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次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违反者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将收回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其车辆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识别号牌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禁止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其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车辆进入学校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vAlign w:val="center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用</w:t>
            </w:r>
            <w:r>
              <w:rPr>
                <w:kern w:val="0"/>
                <w:sz w:val="30"/>
                <w:szCs w:val="30"/>
              </w:rPr>
              <w:t>工单位</w:t>
            </w:r>
            <w:r>
              <w:rPr>
                <w:rFonts w:hint="eastAsia"/>
                <w:kern w:val="0"/>
                <w:sz w:val="30"/>
                <w:szCs w:val="30"/>
              </w:rPr>
              <w:t>审核意见</w:t>
            </w:r>
          </w:p>
        </w:tc>
        <w:tc>
          <w:tcPr>
            <w:tcW w:w="8491" w:type="dxa"/>
            <w:gridSpan w:val="4"/>
          </w:tcPr>
          <w:p>
            <w:pPr>
              <w:spacing w:line="340" w:lineRule="exact"/>
              <w:ind w:firstLine="480"/>
              <w:rPr>
                <w:rFonts w:ascii="宋体" w:hAnsi="宋体" w:eastAsia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40" w:lineRule="exact"/>
              <w:ind w:firstLine="480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ind w:firstLine="480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ind w:firstLine="480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ind w:firstLine="482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　　　　　　　　　　　　　　　　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签　字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：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　　　　　　　　　　　　　　　　　　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vAlign w:val="center"/>
          </w:tcPr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保卫</w:t>
            </w:r>
            <w:r>
              <w:rPr>
                <w:kern w:val="0"/>
                <w:sz w:val="30"/>
                <w:szCs w:val="30"/>
              </w:rPr>
              <w:t>处</w:t>
            </w:r>
          </w:p>
          <w:p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kern w:val="0"/>
                <w:sz w:val="30"/>
                <w:szCs w:val="30"/>
              </w:rPr>
              <w:t>意</w:t>
            </w:r>
            <w:r>
              <w:rPr>
                <w:rFonts w:hint="eastAsia"/>
                <w:kern w:val="0"/>
                <w:sz w:val="30"/>
                <w:szCs w:val="30"/>
              </w:rPr>
              <w:t>　</w:t>
            </w:r>
            <w:r>
              <w:rPr>
                <w:kern w:val="0"/>
                <w:sz w:val="30"/>
                <w:szCs w:val="30"/>
              </w:rPr>
              <w:t>见</w:t>
            </w:r>
          </w:p>
        </w:tc>
        <w:tc>
          <w:tcPr>
            <w:tcW w:w="8491" w:type="dxa"/>
            <w:gridSpan w:val="4"/>
          </w:tcPr>
          <w:p>
            <w:pPr>
              <w:spacing w:line="380" w:lineRule="exact"/>
              <w:rPr>
                <w:kern w:val="0"/>
                <w:sz w:val="30"/>
                <w:szCs w:val="30"/>
              </w:rPr>
            </w:pPr>
          </w:p>
          <w:p>
            <w:pPr>
              <w:spacing w:line="380" w:lineRule="exact"/>
              <w:rPr>
                <w:kern w:val="0"/>
                <w:sz w:val="30"/>
                <w:szCs w:val="30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　</w:t>
            </w:r>
            <w:r>
              <w:rPr>
                <w:kern w:val="0"/>
                <w:sz w:val="30"/>
                <w:szCs w:val="30"/>
              </w:rPr>
              <w:t>　　　　　　　　　　　　　　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审批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人：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</w:pPr>
          </w:p>
          <w:p>
            <w:pPr>
              <w:ind w:firstLine="5280" w:firstLineChars="2200"/>
              <w:rPr>
                <w:kern w:val="0"/>
                <w:sz w:val="30"/>
                <w:szCs w:val="30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  <w:u w:val="single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u w:val="single"/>
              </w:rPr>
              <w:t>　　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80" w:lineRule="exact"/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